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181B3E" w14:textId="77777777" w:rsidR="003B4DE7" w:rsidRDefault="003B4DE7" w:rsidP="003B4DE7">
      <w:pPr>
        <w:spacing w:after="0"/>
        <w:jc w:val="center"/>
        <w:rPr>
          <w:rFonts w:ascii="Cordia New" w:hAnsi="Cordia New" w:cs="Cordia New"/>
          <w:b/>
          <w:bCs/>
          <w:color w:val="000000" w:themeColor="text1"/>
          <w:sz w:val="32"/>
          <w:szCs w:val="32"/>
        </w:rPr>
      </w:pPr>
      <w:r w:rsidRPr="00FB6F3A">
        <w:rPr>
          <w:rFonts w:ascii="Cordia New" w:hAnsi="Cordia New" w:cs="Cordia New"/>
          <w:b/>
          <w:bCs/>
          <w:color w:val="000000" w:themeColor="text1"/>
          <w:sz w:val="32"/>
          <w:szCs w:val="32"/>
        </w:rPr>
        <w:t xml:space="preserve">SCG Pipe, WINDSOR Sign </w:t>
      </w:r>
      <w:proofErr w:type="spellStart"/>
      <w:r w:rsidRPr="00FB6F3A">
        <w:rPr>
          <w:rFonts w:ascii="Cordia New" w:hAnsi="Cordia New" w:cs="Cordia New"/>
          <w:b/>
          <w:bCs/>
          <w:color w:val="000000" w:themeColor="text1"/>
          <w:sz w:val="32"/>
          <w:szCs w:val="32"/>
        </w:rPr>
        <w:t>MoU</w:t>
      </w:r>
      <w:proofErr w:type="spellEnd"/>
      <w:r w:rsidRPr="00FB6F3A">
        <w:rPr>
          <w:rFonts w:ascii="Cordia New" w:hAnsi="Cordia New" w:cs="Cordia New"/>
          <w:b/>
          <w:bCs/>
          <w:color w:val="000000" w:themeColor="text1"/>
          <w:sz w:val="32"/>
          <w:szCs w:val="32"/>
        </w:rPr>
        <w:t xml:space="preserve"> with </w:t>
      </w:r>
      <w:proofErr w:type="spellStart"/>
      <w:r w:rsidRPr="00FB6F3A">
        <w:rPr>
          <w:rFonts w:ascii="Cordia New" w:hAnsi="Cordia New" w:cs="Cordia New"/>
          <w:b/>
          <w:bCs/>
          <w:color w:val="000000" w:themeColor="text1"/>
          <w:sz w:val="32"/>
          <w:szCs w:val="32"/>
        </w:rPr>
        <w:t>Nakornluang</w:t>
      </w:r>
      <w:proofErr w:type="spellEnd"/>
      <w:r w:rsidRPr="00FB6F3A">
        <w:rPr>
          <w:rFonts w:ascii="Cordia New" w:hAnsi="Cordia New" w:cs="Cordia New"/>
          <w:b/>
          <w:bCs/>
          <w:color w:val="000000" w:themeColor="text1"/>
          <w:sz w:val="32"/>
          <w:szCs w:val="32"/>
        </w:rPr>
        <w:t xml:space="preserve"> Polytechnic College </w:t>
      </w:r>
    </w:p>
    <w:p w14:paraId="70DC3143" w14:textId="3487F3FF" w:rsidR="003B4DE7" w:rsidRPr="00FB6F3A" w:rsidRDefault="003B4DE7" w:rsidP="003B4DE7">
      <w:pPr>
        <w:spacing w:after="0"/>
        <w:jc w:val="center"/>
        <w:rPr>
          <w:rFonts w:ascii="Cordia New" w:hAnsi="Cordia New" w:cs="Cordia New"/>
          <w:b/>
          <w:bCs/>
          <w:color w:val="000000" w:themeColor="text1"/>
          <w:sz w:val="32"/>
          <w:szCs w:val="32"/>
        </w:rPr>
      </w:pPr>
      <w:proofErr w:type="gramStart"/>
      <w:r w:rsidRPr="00FB6F3A">
        <w:rPr>
          <w:rFonts w:ascii="Cordia New" w:hAnsi="Cordia New" w:cs="Cordia New"/>
          <w:b/>
          <w:bCs/>
          <w:color w:val="000000" w:themeColor="text1"/>
          <w:sz w:val="32"/>
          <w:szCs w:val="32"/>
        </w:rPr>
        <w:t>to</w:t>
      </w:r>
      <w:proofErr w:type="gramEnd"/>
      <w:r w:rsidRPr="00FB6F3A">
        <w:rPr>
          <w:rFonts w:ascii="Cordia New" w:hAnsi="Cordia New" w:cs="Cordia New"/>
          <w:b/>
          <w:bCs/>
          <w:color w:val="000000" w:themeColor="text1"/>
          <w:sz w:val="32"/>
          <w:szCs w:val="32"/>
        </w:rPr>
        <w:t xml:space="preserve"> Develop Vocational Curriculum, Boost Workforce Skills </w:t>
      </w:r>
      <w:r>
        <w:rPr>
          <w:rFonts w:ascii="Cordia New" w:hAnsi="Cordia New" w:cs="Cordia New"/>
          <w:b/>
          <w:bCs/>
          <w:color w:val="000000" w:themeColor="text1"/>
          <w:sz w:val="32"/>
          <w:szCs w:val="32"/>
          <w:cs/>
        </w:rPr>
        <w:br/>
      </w:r>
      <w:r w:rsidRPr="00FB6F3A">
        <w:rPr>
          <w:rFonts w:ascii="Cordia New" w:hAnsi="Cordia New" w:cs="Cordia New"/>
          <w:b/>
          <w:bCs/>
          <w:color w:val="000000" w:themeColor="text1"/>
          <w:sz w:val="32"/>
          <w:szCs w:val="32"/>
        </w:rPr>
        <w:t>and Enhance Plumbing and Vinyl Door &amp; Window Installation Standards</w:t>
      </w:r>
    </w:p>
    <w:p w14:paraId="4A5AC1F6" w14:textId="77777777" w:rsidR="003B4DE7" w:rsidRPr="00FB6F3A" w:rsidRDefault="003B4DE7" w:rsidP="003B4DE7">
      <w:pPr>
        <w:spacing w:after="0"/>
        <w:jc w:val="center"/>
        <w:rPr>
          <w:rFonts w:ascii="Cordia New" w:hAnsi="Cordia New" w:cs="Cordia New"/>
          <w:b/>
          <w:bCs/>
          <w:color w:val="000000" w:themeColor="text1"/>
          <w:sz w:val="32"/>
          <w:szCs w:val="32"/>
        </w:rPr>
      </w:pPr>
    </w:p>
    <w:p w14:paraId="43D41DAF" w14:textId="0D178B11" w:rsidR="00AB3FB7" w:rsidRDefault="00EE459D" w:rsidP="00AB3FB7">
      <w:pPr>
        <w:spacing w:after="0"/>
        <w:jc w:val="center"/>
        <w:rPr>
          <w:rFonts w:asciiTheme="minorBidi" w:hAnsiTheme="minorBidi"/>
          <w:b/>
          <w:bCs/>
          <w:sz w:val="32"/>
          <w:szCs w:val="32"/>
        </w:rPr>
      </w:pPr>
      <w:r>
        <w:rPr>
          <w:noProof/>
        </w:rPr>
        <w:drawing>
          <wp:inline distT="0" distB="0" distL="0" distR="0" wp14:anchorId="42A65326" wp14:editId="516C2073">
            <wp:extent cx="3771900" cy="2245209"/>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831" r="1285"/>
                    <a:stretch/>
                  </pic:blipFill>
                  <pic:spPr bwMode="auto">
                    <a:xfrm>
                      <a:off x="0" y="0"/>
                      <a:ext cx="3778521" cy="2249150"/>
                    </a:xfrm>
                    <a:prstGeom prst="rect">
                      <a:avLst/>
                    </a:prstGeom>
                    <a:ln>
                      <a:noFill/>
                    </a:ln>
                    <a:extLst>
                      <a:ext uri="{53640926-AAD7-44D8-BBD7-CCE9431645EC}">
                        <a14:shadowObscured xmlns:a14="http://schemas.microsoft.com/office/drawing/2010/main"/>
                      </a:ext>
                    </a:extLst>
                  </pic:spPr>
                </pic:pic>
              </a:graphicData>
            </a:graphic>
          </wp:inline>
        </w:drawing>
      </w:r>
    </w:p>
    <w:p w14:paraId="7600EF4C" w14:textId="1226C297" w:rsidR="00E02FBA" w:rsidRPr="00FB6F3A" w:rsidRDefault="000C0B8E" w:rsidP="00E02FBA">
      <w:pPr>
        <w:spacing w:after="0"/>
        <w:jc w:val="both"/>
        <w:rPr>
          <w:rFonts w:ascii="Cordia New" w:hAnsi="Cordia New" w:cs="Cordia New"/>
          <w:color w:val="000000" w:themeColor="text1"/>
          <w:sz w:val="32"/>
          <w:szCs w:val="32"/>
        </w:rPr>
      </w:pPr>
      <w:r w:rsidRPr="00C11708">
        <w:rPr>
          <w:rFonts w:asciiTheme="minorBidi" w:hAnsiTheme="minorBidi"/>
          <w:b/>
          <w:bCs/>
          <w:sz w:val="32"/>
          <w:szCs w:val="32"/>
          <w:highlight w:val="yellow"/>
          <w:cs/>
        </w:rPr>
        <w:br/>
      </w:r>
      <w:proofErr w:type="gramStart"/>
      <w:r w:rsidR="003B4DE7">
        <w:rPr>
          <w:rFonts w:asciiTheme="minorBidi" w:hAnsiTheme="minorBidi"/>
          <w:b/>
          <w:bCs/>
          <w:sz w:val="32"/>
          <w:szCs w:val="32"/>
        </w:rPr>
        <w:t>Bangkok</w:t>
      </w:r>
      <w:r w:rsidR="008A5F06" w:rsidRPr="000976F8">
        <w:rPr>
          <w:rFonts w:asciiTheme="minorBidi" w:hAnsiTheme="minorBidi"/>
          <w:b/>
          <w:bCs/>
          <w:sz w:val="32"/>
          <w:szCs w:val="32"/>
          <w:cs/>
        </w:rPr>
        <w:t xml:space="preserve"> </w:t>
      </w:r>
      <w:r w:rsidR="008A5F06">
        <w:rPr>
          <w:rFonts w:asciiTheme="minorBidi" w:hAnsiTheme="minorBidi" w:cs="Cordia New"/>
          <w:b/>
          <w:bCs/>
          <w:sz w:val="32"/>
          <w:szCs w:val="32"/>
          <w:cs/>
        </w:rPr>
        <w:t>–</w:t>
      </w:r>
      <w:r w:rsidR="008A5F06" w:rsidRPr="000976F8">
        <w:rPr>
          <w:rFonts w:asciiTheme="minorBidi" w:hAnsiTheme="minorBidi" w:cs="Cordia New"/>
          <w:b/>
          <w:bCs/>
          <w:sz w:val="32"/>
          <w:szCs w:val="32"/>
          <w:cs/>
        </w:rPr>
        <w:t xml:space="preserve"> </w:t>
      </w:r>
      <w:r w:rsidR="00A60733">
        <w:rPr>
          <w:rFonts w:asciiTheme="minorBidi" w:hAnsiTheme="minorBidi" w:cs="Cordia New"/>
          <w:b/>
          <w:bCs/>
          <w:sz w:val="32"/>
          <w:szCs w:val="32"/>
        </w:rPr>
        <w:t>10</w:t>
      </w:r>
      <w:r w:rsidR="003B4DE7">
        <w:rPr>
          <w:rFonts w:asciiTheme="minorBidi" w:hAnsiTheme="minorBidi" w:cs="Cordia New"/>
          <w:b/>
          <w:bCs/>
          <w:sz w:val="32"/>
          <w:szCs w:val="32"/>
        </w:rPr>
        <w:t xml:space="preserve"> April 2023</w:t>
      </w:r>
      <w:r w:rsidR="008A5F06" w:rsidRPr="00A60733">
        <w:rPr>
          <w:rFonts w:asciiTheme="minorBidi" w:hAnsiTheme="minorBidi"/>
          <w:sz w:val="32"/>
          <w:szCs w:val="32"/>
          <w:cs/>
        </w:rPr>
        <w:t xml:space="preserve"> </w:t>
      </w:r>
      <w:r w:rsidR="00E02FBA" w:rsidRPr="00FB6F3A">
        <w:rPr>
          <w:rFonts w:ascii="Cordia New" w:hAnsi="Cordia New" w:cs="Cordia New"/>
          <w:color w:val="000000" w:themeColor="text1"/>
          <w:sz w:val="32"/>
          <w:szCs w:val="32"/>
        </w:rPr>
        <w:t>SCG Pipe, a leading manufacturer and distributor of high</w:t>
      </w:r>
      <w:r w:rsidR="00E02FBA" w:rsidRPr="00FB6F3A">
        <w:rPr>
          <w:rFonts w:ascii="Cordia New" w:hAnsi="Cordia New" w:cs="Cordia New"/>
          <w:color w:val="000000" w:themeColor="text1"/>
          <w:sz w:val="32"/>
          <w:szCs w:val="32"/>
          <w:cs/>
        </w:rPr>
        <w:t>-</w:t>
      </w:r>
      <w:r w:rsidR="00E02FBA" w:rsidRPr="00FB6F3A">
        <w:rPr>
          <w:rFonts w:ascii="Cordia New" w:hAnsi="Cordia New" w:cs="Cordia New"/>
          <w:color w:val="000000" w:themeColor="text1"/>
          <w:sz w:val="32"/>
          <w:szCs w:val="32"/>
        </w:rPr>
        <w:t xml:space="preserve">quality pipes and fittings, and WINDSOR, a market leader in vinyl doors and windows under </w:t>
      </w:r>
      <w:proofErr w:type="spellStart"/>
      <w:r w:rsidR="00E02FBA" w:rsidRPr="00FB6F3A">
        <w:rPr>
          <w:rFonts w:ascii="Cordia New" w:hAnsi="Cordia New" w:cs="Cordia New"/>
          <w:color w:val="000000" w:themeColor="text1"/>
          <w:sz w:val="32"/>
          <w:szCs w:val="32"/>
        </w:rPr>
        <w:t>Nawaplastic</w:t>
      </w:r>
      <w:proofErr w:type="spellEnd"/>
      <w:r w:rsidR="00E02FBA" w:rsidRPr="00FB6F3A">
        <w:rPr>
          <w:rFonts w:ascii="Cordia New" w:hAnsi="Cordia New" w:cs="Cordia New"/>
          <w:color w:val="000000" w:themeColor="text1"/>
          <w:sz w:val="32"/>
          <w:szCs w:val="32"/>
        </w:rPr>
        <w:t xml:space="preserve"> Industries, a subsidiary of SCG Chemicals </w:t>
      </w:r>
      <w:r w:rsidR="00E02FBA">
        <w:rPr>
          <w:rFonts w:ascii="Cordia New" w:hAnsi="Cordia New" w:cs="Cordia New"/>
          <w:color w:val="000000" w:themeColor="text1"/>
          <w:sz w:val="32"/>
          <w:szCs w:val="32"/>
          <w:cs/>
        </w:rPr>
        <w:t>(</w:t>
      </w:r>
      <w:r w:rsidR="00E02FBA" w:rsidRPr="00FB6F3A">
        <w:rPr>
          <w:rFonts w:ascii="Cordia New" w:hAnsi="Cordia New" w:cs="Cordia New"/>
          <w:color w:val="000000" w:themeColor="text1"/>
          <w:sz w:val="32"/>
          <w:szCs w:val="32"/>
        </w:rPr>
        <w:t>SCGC</w:t>
      </w:r>
      <w:r w:rsidR="00E02FBA">
        <w:rPr>
          <w:rFonts w:ascii="Cordia New" w:hAnsi="Cordia New" w:cs="Cordia New"/>
          <w:color w:val="000000" w:themeColor="text1"/>
          <w:sz w:val="32"/>
          <w:szCs w:val="32"/>
          <w:cs/>
        </w:rPr>
        <w:t>)</w:t>
      </w:r>
      <w:r w:rsidR="00E02FBA" w:rsidRPr="00FB6F3A">
        <w:rPr>
          <w:rFonts w:ascii="Cordia New" w:hAnsi="Cordia New" w:cs="Cordia New"/>
          <w:color w:val="000000" w:themeColor="text1"/>
          <w:sz w:val="32"/>
          <w:szCs w:val="32"/>
        </w:rPr>
        <w:t xml:space="preserve">, have partnered with </w:t>
      </w:r>
      <w:proofErr w:type="spellStart"/>
      <w:r w:rsidR="00E02FBA" w:rsidRPr="00FB6F3A">
        <w:rPr>
          <w:rFonts w:ascii="Cordia New" w:hAnsi="Cordia New" w:cs="Cordia New"/>
          <w:color w:val="000000" w:themeColor="text1"/>
          <w:sz w:val="32"/>
          <w:szCs w:val="32"/>
        </w:rPr>
        <w:t>Nakornluang</w:t>
      </w:r>
      <w:proofErr w:type="spellEnd"/>
      <w:r w:rsidR="00E02FBA" w:rsidRPr="00FB6F3A">
        <w:rPr>
          <w:rFonts w:ascii="Cordia New" w:hAnsi="Cordia New" w:cs="Cordia New"/>
          <w:color w:val="000000" w:themeColor="text1"/>
          <w:sz w:val="32"/>
          <w:szCs w:val="32"/>
        </w:rPr>
        <w:t xml:space="preserve"> Polytechnic College to </w:t>
      </w:r>
      <w:r w:rsidR="00E02FBA" w:rsidRPr="00E02FBA">
        <w:rPr>
          <w:rFonts w:ascii="Cordia New" w:hAnsi="Cordia New" w:cs="Cordia New"/>
          <w:b/>
          <w:bCs/>
          <w:color w:val="000000" w:themeColor="text1"/>
          <w:sz w:val="32"/>
          <w:szCs w:val="32"/>
        </w:rPr>
        <w:t xml:space="preserve">sign a Memorandum of Understanding </w:t>
      </w:r>
      <w:r w:rsidR="00E02FBA" w:rsidRPr="00E02FBA">
        <w:rPr>
          <w:rFonts w:ascii="Cordia New" w:hAnsi="Cordia New" w:cs="Cordia New"/>
          <w:b/>
          <w:bCs/>
          <w:color w:val="000000" w:themeColor="text1"/>
          <w:sz w:val="32"/>
          <w:szCs w:val="32"/>
          <w:cs/>
        </w:rPr>
        <w:t>(</w:t>
      </w:r>
      <w:proofErr w:type="spellStart"/>
      <w:r w:rsidR="00E02FBA" w:rsidRPr="00E02FBA">
        <w:rPr>
          <w:rFonts w:ascii="Cordia New" w:hAnsi="Cordia New" w:cs="Cordia New"/>
          <w:b/>
          <w:bCs/>
          <w:color w:val="000000" w:themeColor="text1"/>
          <w:sz w:val="32"/>
          <w:szCs w:val="32"/>
        </w:rPr>
        <w:t>MoU</w:t>
      </w:r>
      <w:proofErr w:type="spellEnd"/>
      <w:r w:rsidR="00E02FBA" w:rsidRPr="00E02FBA">
        <w:rPr>
          <w:rFonts w:ascii="Cordia New" w:hAnsi="Cordia New" w:cs="Cordia New"/>
          <w:b/>
          <w:bCs/>
          <w:color w:val="000000" w:themeColor="text1"/>
          <w:sz w:val="32"/>
          <w:szCs w:val="32"/>
          <w:cs/>
        </w:rPr>
        <w:t xml:space="preserve">) </w:t>
      </w:r>
      <w:r w:rsidR="00E02FBA" w:rsidRPr="00E02FBA">
        <w:rPr>
          <w:rFonts w:ascii="Cordia New" w:hAnsi="Cordia New" w:cs="Cordia New"/>
          <w:b/>
          <w:bCs/>
          <w:color w:val="000000" w:themeColor="text1"/>
          <w:sz w:val="32"/>
          <w:szCs w:val="32"/>
        </w:rPr>
        <w:t>for the development of vocational courses in plumbing systems and the installation of vinyl doors and windows</w:t>
      </w:r>
      <w:r w:rsidR="00E02FBA" w:rsidRPr="00FB6F3A">
        <w:rPr>
          <w:rFonts w:ascii="Cordia New" w:hAnsi="Cordia New" w:cs="Cordia New"/>
          <w:color w:val="000000" w:themeColor="text1"/>
          <w:sz w:val="32"/>
          <w:szCs w:val="32"/>
          <w:cs/>
        </w:rPr>
        <w:t>.</w:t>
      </w:r>
      <w:proofErr w:type="gramEnd"/>
      <w:r w:rsidR="00E02FBA" w:rsidRPr="00FB6F3A">
        <w:rPr>
          <w:rFonts w:ascii="Cordia New" w:hAnsi="Cordia New" w:cs="Cordia New"/>
          <w:color w:val="000000" w:themeColor="text1"/>
          <w:sz w:val="32"/>
          <w:szCs w:val="32"/>
          <w:cs/>
        </w:rPr>
        <w:t xml:space="preserve"> </w:t>
      </w:r>
      <w:r w:rsidR="00E02FBA" w:rsidRPr="00FB6F3A">
        <w:rPr>
          <w:rFonts w:ascii="Cordia New" w:hAnsi="Cordia New" w:cs="Cordia New"/>
          <w:color w:val="000000" w:themeColor="text1"/>
          <w:sz w:val="32"/>
          <w:szCs w:val="32"/>
        </w:rPr>
        <w:t xml:space="preserve">The signing ceremony took place in the </w:t>
      </w:r>
      <w:proofErr w:type="spellStart"/>
      <w:r w:rsidR="00E02FBA" w:rsidRPr="00FB6F3A">
        <w:rPr>
          <w:rFonts w:ascii="Cordia New" w:hAnsi="Cordia New" w:cs="Cordia New"/>
          <w:color w:val="000000" w:themeColor="text1"/>
          <w:sz w:val="32"/>
          <w:szCs w:val="32"/>
        </w:rPr>
        <w:t>Thepnaree</w:t>
      </w:r>
      <w:proofErr w:type="spellEnd"/>
      <w:r w:rsidR="00E02FBA" w:rsidRPr="00FB6F3A">
        <w:rPr>
          <w:rFonts w:ascii="Cordia New" w:hAnsi="Cordia New" w:cs="Cordia New"/>
          <w:color w:val="000000" w:themeColor="text1"/>
          <w:sz w:val="32"/>
          <w:szCs w:val="32"/>
        </w:rPr>
        <w:t xml:space="preserve"> Meeting Room at </w:t>
      </w:r>
      <w:proofErr w:type="spellStart"/>
      <w:r w:rsidR="00E02FBA" w:rsidRPr="00FB6F3A">
        <w:rPr>
          <w:rFonts w:ascii="Cordia New" w:hAnsi="Cordia New" w:cs="Cordia New"/>
          <w:color w:val="000000" w:themeColor="text1"/>
          <w:sz w:val="32"/>
          <w:szCs w:val="32"/>
        </w:rPr>
        <w:t>Nakornluang</w:t>
      </w:r>
      <w:proofErr w:type="spellEnd"/>
      <w:r w:rsidR="00E02FBA" w:rsidRPr="00FB6F3A">
        <w:rPr>
          <w:rFonts w:ascii="Cordia New" w:hAnsi="Cordia New" w:cs="Cordia New"/>
          <w:color w:val="000000" w:themeColor="text1"/>
          <w:sz w:val="32"/>
          <w:szCs w:val="32"/>
        </w:rPr>
        <w:t xml:space="preserve"> Polytechnic College</w:t>
      </w:r>
      <w:r w:rsidR="00E02FBA" w:rsidRPr="00FB6F3A">
        <w:rPr>
          <w:rFonts w:ascii="Cordia New" w:hAnsi="Cordia New" w:cs="Cordia New"/>
          <w:color w:val="000000" w:themeColor="text1"/>
          <w:sz w:val="32"/>
          <w:szCs w:val="32"/>
          <w:cs/>
        </w:rPr>
        <w:t>.</w:t>
      </w:r>
    </w:p>
    <w:p w14:paraId="725C9EFB" w14:textId="77777777" w:rsidR="00411C04" w:rsidRPr="00A60733" w:rsidRDefault="00411C04" w:rsidP="00AB3FB7">
      <w:pPr>
        <w:spacing w:after="0"/>
        <w:jc w:val="both"/>
        <w:rPr>
          <w:rFonts w:asciiTheme="minorBidi" w:hAnsiTheme="minorBidi" w:cs="Cordia New"/>
          <w:sz w:val="32"/>
          <w:szCs w:val="32"/>
        </w:rPr>
      </w:pPr>
    </w:p>
    <w:p w14:paraId="10AD2B15" w14:textId="02D2415D" w:rsidR="0074595D" w:rsidRDefault="0074595D" w:rsidP="0074595D">
      <w:pPr>
        <w:spacing w:after="0"/>
        <w:jc w:val="both"/>
        <w:rPr>
          <w:rFonts w:asciiTheme="minorBidi" w:hAnsiTheme="minorBidi" w:cs="Cordia New"/>
          <w:b/>
          <w:bCs/>
          <w:sz w:val="32"/>
          <w:szCs w:val="32"/>
        </w:rPr>
      </w:pPr>
      <w:r>
        <w:rPr>
          <w:noProof/>
        </w:rPr>
        <w:drawing>
          <wp:anchor distT="0" distB="0" distL="114300" distR="114300" simplePos="0" relativeHeight="251658240" behindDoc="1" locked="0" layoutInCell="1" allowOverlap="1" wp14:anchorId="22B55891" wp14:editId="4534BB1B">
            <wp:simplePos x="0" y="0"/>
            <wp:positionH relativeFrom="margin">
              <wp:align>right</wp:align>
            </wp:positionH>
            <wp:positionV relativeFrom="paragraph">
              <wp:posOffset>10159</wp:posOffset>
            </wp:positionV>
            <wp:extent cx="3086100" cy="1730749"/>
            <wp:effectExtent l="0" t="0" r="0" b="317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t="589"/>
                    <a:stretch/>
                  </pic:blipFill>
                  <pic:spPr bwMode="auto">
                    <a:xfrm>
                      <a:off x="0" y="0"/>
                      <a:ext cx="3086100" cy="173074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5319EED0" wp14:editId="4140B939">
            <wp:extent cx="2657058" cy="173867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r="953" b="729"/>
                    <a:stretch/>
                  </pic:blipFill>
                  <pic:spPr bwMode="auto">
                    <a:xfrm>
                      <a:off x="0" y="0"/>
                      <a:ext cx="2680647" cy="1754115"/>
                    </a:xfrm>
                    <a:prstGeom prst="rect">
                      <a:avLst/>
                    </a:prstGeom>
                    <a:ln>
                      <a:noFill/>
                    </a:ln>
                    <a:extLst>
                      <a:ext uri="{53640926-AAD7-44D8-BBD7-CCE9431645EC}">
                        <a14:shadowObscured xmlns:a14="http://schemas.microsoft.com/office/drawing/2010/main"/>
                      </a:ext>
                    </a:extLst>
                  </pic:spPr>
                </pic:pic>
              </a:graphicData>
            </a:graphic>
          </wp:inline>
        </w:drawing>
      </w:r>
    </w:p>
    <w:p w14:paraId="2A385F75" w14:textId="77777777" w:rsidR="00411C04" w:rsidRDefault="00411C04" w:rsidP="00AB3FB7">
      <w:pPr>
        <w:spacing w:after="0"/>
        <w:ind w:firstLine="720"/>
        <w:jc w:val="both"/>
        <w:rPr>
          <w:rFonts w:asciiTheme="minorBidi" w:hAnsiTheme="minorBidi" w:cs="Cordia New"/>
          <w:b/>
          <w:bCs/>
          <w:sz w:val="32"/>
          <w:szCs w:val="32"/>
        </w:rPr>
      </w:pPr>
    </w:p>
    <w:p w14:paraId="2740BE0C" w14:textId="77777777" w:rsidR="00EB7B76" w:rsidRDefault="00EB7B76" w:rsidP="00EB7B76">
      <w:pPr>
        <w:spacing w:after="0"/>
        <w:ind w:firstLine="720"/>
        <w:jc w:val="both"/>
        <w:rPr>
          <w:rFonts w:ascii="Cordia New" w:hAnsi="Cordia New" w:cs="Cordia New"/>
          <w:color w:val="000000" w:themeColor="text1"/>
          <w:sz w:val="32"/>
          <w:szCs w:val="32"/>
        </w:rPr>
      </w:pPr>
      <w:bookmarkStart w:id="0" w:name="_GoBack"/>
      <w:bookmarkEnd w:id="0"/>
      <w:proofErr w:type="gramStart"/>
      <w:r w:rsidRPr="00FB6F3A">
        <w:rPr>
          <w:rFonts w:ascii="Cordia New" w:hAnsi="Cordia New" w:cs="Cordia New"/>
          <w:color w:val="000000" w:themeColor="text1"/>
          <w:sz w:val="32"/>
          <w:szCs w:val="32"/>
        </w:rPr>
        <w:t xml:space="preserve">The signing was </w:t>
      </w:r>
      <w:r>
        <w:rPr>
          <w:rFonts w:ascii="Cordia New" w:hAnsi="Cordia New" w:cs="Cordia New"/>
          <w:color w:val="000000" w:themeColor="text1"/>
          <w:sz w:val="32"/>
          <w:szCs w:val="32"/>
        </w:rPr>
        <w:t>inked</w:t>
      </w:r>
      <w:r w:rsidRPr="00FB6F3A">
        <w:rPr>
          <w:rFonts w:ascii="Cordia New" w:hAnsi="Cordia New" w:cs="Cordia New"/>
          <w:color w:val="000000" w:themeColor="text1"/>
          <w:sz w:val="32"/>
          <w:szCs w:val="32"/>
        </w:rPr>
        <w:t xml:space="preserve"> by </w:t>
      </w:r>
      <w:r w:rsidRPr="00FB6F3A">
        <w:rPr>
          <w:rFonts w:ascii="Cordia New" w:hAnsi="Cordia New" w:cs="Cordia New"/>
          <w:b/>
          <w:bCs/>
          <w:color w:val="000000" w:themeColor="text1"/>
          <w:sz w:val="32"/>
          <w:szCs w:val="32"/>
        </w:rPr>
        <w:t>Anucha Lapthanaphat, Commercial Division Manager</w:t>
      </w:r>
      <w:r>
        <w:rPr>
          <w:rFonts w:ascii="Cordia New" w:hAnsi="Cordia New" w:cs="Cordia New"/>
          <w:b/>
          <w:bCs/>
          <w:color w:val="000000" w:themeColor="text1"/>
          <w:sz w:val="32"/>
          <w:szCs w:val="32"/>
        </w:rPr>
        <w:t>,</w:t>
      </w:r>
      <w:r w:rsidRPr="00FB6F3A">
        <w:rPr>
          <w:rFonts w:ascii="Cordia New" w:hAnsi="Cordia New" w:cs="Cordia New"/>
          <w:color w:val="000000" w:themeColor="text1"/>
          <w:sz w:val="32"/>
          <w:szCs w:val="32"/>
        </w:rPr>
        <w:t xml:space="preserve"> and </w:t>
      </w:r>
      <w:r w:rsidRPr="00FB6F3A">
        <w:rPr>
          <w:rFonts w:ascii="Cordia New" w:hAnsi="Cordia New" w:cs="Cordia New"/>
          <w:b/>
          <w:bCs/>
          <w:color w:val="000000" w:themeColor="text1"/>
          <w:sz w:val="32"/>
          <w:szCs w:val="32"/>
        </w:rPr>
        <w:t xml:space="preserve">Wiharn </w:t>
      </w:r>
      <w:proofErr w:type="spellStart"/>
      <w:r w:rsidRPr="00FB6F3A">
        <w:rPr>
          <w:rFonts w:ascii="Cordia New" w:hAnsi="Cordia New" w:cs="Cordia New"/>
          <w:b/>
          <w:bCs/>
          <w:color w:val="000000" w:themeColor="text1"/>
          <w:sz w:val="32"/>
          <w:szCs w:val="32"/>
        </w:rPr>
        <w:t>Klinpun</w:t>
      </w:r>
      <w:proofErr w:type="spellEnd"/>
      <w:r w:rsidRPr="00FB6F3A">
        <w:rPr>
          <w:rFonts w:ascii="Cordia New" w:hAnsi="Cordia New" w:cs="Cordia New"/>
          <w:b/>
          <w:bCs/>
          <w:color w:val="000000" w:themeColor="text1"/>
          <w:sz w:val="32"/>
          <w:szCs w:val="32"/>
        </w:rPr>
        <w:t xml:space="preserve">, Technical Service Manager of </w:t>
      </w:r>
      <w:proofErr w:type="spellStart"/>
      <w:r w:rsidRPr="00FB6F3A">
        <w:rPr>
          <w:rFonts w:ascii="Cordia New" w:hAnsi="Cordia New" w:cs="Cordia New"/>
          <w:b/>
          <w:bCs/>
          <w:color w:val="000000" w:themeColor="text1"/>
          <w:sz w:val="32"/>
          <w:szCs w:val="32"/>
        </w:rPr>
        <w:t>Nawaplastic</w:t>
      </w:r>
      <w:proofErr w:type="spellEnd"/>
      <w:r w:rsidRPr="00FB6F3A">
        <w:rPr>
          <w:rFonts w:ascii="Cordia New" w:hAnsi="Cordia New" w:cs="Cordia New"/>
          <w:b/>
          <w:bCs/>
          <w:color w:val="000000" w:themeColor="text1"/>
          <w:sz w:val="32"/>
          <w:szCs w:val="32"/>
        </w:rPr>
        <w:t xml:space="preserve"> Industries</w:t>
      </w:r>
      <w:r w:rsidRPr="00FB6F3A">
        <w:rPr>
          <w:rFonts w:ascii="Cordia New" w:hAnsi="Cordia New" w:cs="Cordia New"/>
          <w:color w:val="000000" w:themeColor="text1"/>
          <w:sz w:val="32"/>
          <w:szCs w:val="32"/>
        </w:rPr>
        <w:t xml:space="preserve">, together with </w:t>
      </w:r>
      <w:proofErr w:type="spellStart"/>
      <w:r w:rsidRPr="00FB6F3A">
        <w:rPr>
          <w:rFonts w:ascii="Cordia New" w:hAnsi="Cordia New" w:cs="Cordia New"/>
          <w:b/>
          <w:bCs/>
          <w:color w:val="000000" w:themeColor="text1"/>
          <w:sz w:val="32"/>
          <w:szCs w:val="32"/>
        </w:rPr>
        <w:t>Dr</w:t>
      </w:r>
      <w:proofErr w:type="spellEnd"/>
      <w:r w:rsidRPr="00FB6F3A">
        <w:rPr>
          <w:rFonts w:ascii="Cordia New" w:hAnsi="Cordia New" w:cs="Cordia New"/>
          <w:b/>
          <w:bCs/>
          <w:color w:val="000000" w:themeColor="text1"/>
          <w:sz w:val="32"/>
          <w:szCs w:val="32"/>
          <w:cs/>
        </w:rPr>
        <w:t xml:space="preserve">. </w:t>
      </w:r>
      <w:r w:rsidRPr="00FB6F3A">
        <w:rPr>
          <w:rFonts w:ascii="Cordia New" w:hAnsi="Cordia New" w:cs="Cordia New"/>
          <w:b/>
          <w:bCs/>
          <w:color w:val="000000" w:themeColor="text1"/>
          <w:sz w:val="32"/>
          <w:szCs w:val="32"/>
        </w:rPr>
        <w:t xml:space="preserve">Phumipat </w:t>
      </w:r>
      <w:proofErr w:type="spellStart"/>
      <w:r w:rsidRPr="00FB6F3A">
        <w:rPr>
          <w:rFonts w:ascii="Cordia New" w:hAnsi="Cordia New" w:cs="Cordia New"/>
          <w:b/>
          <w:bCs/>
          <w:color w:val="000000" w:themeColor="text1"/>
          <w:sz w:val="32"/>
          <w:szCs w:val="32"/>
        </w:rPr>
        <w:t>Kaewmool</w:t>
      </w:r>
      <w:proofErr w:type="spellEnd"/>
      <w:r w:rsidRPr="00FB6F3A">
        <w:rPr>
          <w:rFonts w:ascii="Cordia New" w:hAnsi="Cordia New" w:cs="Cordia New"/>
          <w:b/>
          <w:bCs/>
          <w:color w:val="000000" w:themeColor="text1"/>
          <w:sz w:val="32"/>
          <w:szCs w:val="32"/>
        </w:rPr>
        <w:t xml:space="preserve">, Director of the </w:t>
      </w:r>
      <w:proofErr w:type="spellStart"/>
      <w:r w:rsidRPr="00FB6F3A">
        <w:rPr>
          <w:rFonts w:ascii="Cordia New" w:hAnsi="Cordia New" w:cs="Cordia New"/>
          <w:b/>
          <w:bCs/>
          <w:color w:val="000000" w:themeColor="text1"/>
          <w:sz w:val="32"/>
          <w:szCs w:val="32"/>
        </w:rPr>
        <w:t>Nakornluang</w:t>
      </w:r>
      <w:proofErr w:type="spellEnd"/>
      <w:r w:rsidRPr="00FB6F3A">
        <w:rPr>
          <w:rFonts w:ascii="Cordia New" w:hAnsi="Cordia New" w:cs="Cordia New"/>
          <w:b/>
          <w:bCs/>
          <w:color w:val="000000" w:themeColor="text1"/>
          <w:sz w:val="32"/>
          <w:szCs w:val="32"/>
        </w:rPr>
        <w:t xml:space="preserve"> Polytechnic College</w:t>
      </w:r>
      <w:r w:rsidRPr="00FB6F3A">
        <w:rPr>
          <w:rFonts w:ascii="Cordia New" w:hAnsi="Cordia New" w:cs="Cordia New"/>
          <w:color w:val="000000" w:themeColor="text1"/>
          <w:sz w:val="32"/>
          <w:szCs w:val="32"/>
        </w:rPr>
        <w:t xml:space="preserve">, and </w:t>
      </w:r>
      <w:proofErr w:type="spellStart"/>
      <w:r w:rsidRPr="00FB6F3A">
        <w:rPr>
          <w:rFonts w:ascii="Cordia New" w:hAnsi="Cordia New" w:cs="Cordia New"/>
          <w:b/>
          <w:bCs/>
          <w:color w:val="000000" w:themeColor="text1"/>
          <w:sz w:val="32"/>
          <w:szCs w:val="32"/>
        </w:rPr>
        <w:t>Saovapa</w:t>
      </w:r>
      <w:proofErr w:type="spellEnd"/>
      <w:r w:rsidRPr="00FB6F3A">
        <w:rPr>
          <w:rFonts w:ascii="Cordia New" w:hAnsi="Cordia New" w:cs="Cordia New"/>
          <w:b/>
          <w:bCs/>
          <w:color w:val="000000" w:themeColor="text1"/>
          <w:sz w:val="32"/>
          <w:szCs w:val="32"/>
        </w:rPr>
        <w:t xml:space="preserve"> </w:t>
      </w:r>
      <w:proofErr w:type="spellStart"/>
      <w:r w:rsidRPr="00FB6F3A">
        <w:rPr>
          <w:rFonts w:ascii="Cordia New" w:hAnsi="Cordia New" w:cs="Cordia New"/>
          <w:b/>
          <w:bCs/>
          <w:color w:val="000000" w:themeColor="text1"/>
          <w:sz w:val="32"/>
          <w:szCs w:val="32"/>
        </w:rPr>
        <w:t>Weskavee</w:t>
      </w:r>
      <w:proofErr w:type="spellEnd"/>
      <w:r w:rsidRPr="00FB6F3A">
        <w:rPr>
          <w:rFonts w:ascii="Cordia New" w:hAnsi="Cordia New" w:cs="Cordia New"/>
          <w:b/>
          <w:bCs/>
          <w:color w:val="000000" w:themeColor="text1"/>
          <w:sz w:val="32"/>
          <w:szCs w:val="32"/>
        </w:rPr>
        <w:t xml:space="preserve">, Deputy </w:t>
      </w:r>
      <w:r w:rsidRPr="00FB6F3A">
        <w:rPr>
          <w:rFonts w:ascii="Cordia New" w:hAnsi="Cordia New" w:cs="Cordia New"/>
          <w:b/>
          <w:bCs/>
          <w:color w:val="000000" w:themeColor="text1"/>
          <w:sz w:val="32"/>
          <w:szCs w:val="32"/>
        </w:rPr>
        <w:lastRenderedPageBreak/>
        <w:t xml:space="preserve">Director of Planning and Cooperation of the </w:t>
      </w:r>
      <w:proofErr w:type="spellStart"/>
      <w:r w:rsidRPr="00FB6F3A">
        <w:rPr>
          <w:rFonts w:ascii="Cordia New" w:hAnsi="Cordia New" w:cs="Cordia New"/>
          <w:b/>
          <w:bCs/>
          <w:color w:val="000000" w:themeColor="text1"/>
          <w:sz w:val="32"/>
          <w:szCs w:val="32"/>
        </w:rPr>
        <w:t>Nakornluang</w:t>
      </w:r>
      <w:proofErr w:type="spellEnd"/>
      <w:r w:rsidRPr="00FB6F3A">
        <w:rPr>
          <w:rFonts w:ascii="Cordia New" w:hAnsi="Cordia New" w:cs="Cordia New"/>
          <w:b/>
          <w:bCs/>
          <w:color w:val="000000" w:themeColor="text1"/>
          <w:sz w:val="32"/>
          <w:szCs w:val="32"/>
        </w:rPr>
        <w:t xml:space="preserve"> Polytechnic College</w:t>
      </w:r>
      <w:r w:rsidRPr="00FB6F3A">
        <w:rPr>
          <w:rFonts w:ascii="Cordia New" w:hAnsi="Cordia New" w:cs="Cordia New"/>
          <w:color w:val="000000" w:themeColor="text1"/>
          <w:sz w:val="32"/>
          <w:szCs w:val="32"/>
        </w:rPr>
        <w:t xml:space="preserve">, and </w:t>
      </w:r>
      <w:r w:rsidRPr="00FB6F3A">
        <w:rPr>
          <w:rFonts w:ascii="Cordia New" w:hAnsi="Cordia New" w:cs="Cordia New"/>
          <w:b/>
          <w:bCs/>
          <w:color w:val="000000" w:themeColor="text1"/>
          <w:sz w:val="32"/>
          <w:szCs w:val="32"/>
        </w:rPr>
        <w:t>the management team of the Office of The Vocational Education Commission</w:t>
      </w:r>
      <w:proofErr w:type="gramEnd"/>
      <w:r w:rsidRPr="00FB6F3A">
        <w:rPr>
          <w:rFonts w:ascii="Cordia New" w:hAnsi="Cordia New" w:cs="Cordia New"/>
          <w:color w:val="000000" w:themeColor="text1"/>
          <w:sz w:val="32"/>
          <w:szCs w:val="32"/>
          <w:cs/>
        </w:rPr>
        <w:t xml:space="preserve">. </w:t>
      </w:r>
      <w:r w:rsidRPr="00FB6F3A">
        <w:rPr>
          <w:rFonts w:ascii="Cordia New" w:hAnsi="Cordia New" w:cs="Cordia New"/>
          <w:color w:val="000000" w:themeColor="text1"/>
          <w:sz w:val="32"/>
          <w:szCs w:val="32"/>
        </w:rPr>
        <w:t>This agreement aims to foster academic collaborations in transferring and exchanging knowledge, research, material and equipment support, and providing expert personnel for vocational training in plumbing systems and the installation of vinyl doors and windows</w:t>
      </w:r>
      <w:r w:rsidRPr="00FB6F3A">
        <w:rPr>
          <w:rFonts w:ascii="Cordia New" w:hAnsi="Cordia New" w:cs="Cordia New"/>
          <w:color w:val="000000" w:themeColor="text1"/>
          <w:sz w:val="32"/>
          <w:szCs w:val="32"/>
          <w:cs/>
        </w:rPr>
        <w:t xml:space="preserve">. </w:t>
      </w:r>
      <w:r w:rsidRPr="00FB6F3A">
        <w:rPr>
          <w:rFonts w:ascii="Cordia New" w:hAnsi="Cordia New" w:cs="Cordia New"/>
          <w:color w:val="000000" w:themeColor="text1"/>
          <w:sz w:val="32"/>
          <w:szCs w:val="32"/>
        </w:rPr>
        <w:t xml:space="preserve">In addition, it will collaboratively establish </w:t>
      </w:r>
      <w:r>
        <w:rPr>
          <w:rFonts w:ascii="Cordia New" w:hAnsi="Cordia New" w:cs="Cordia New"/>
          <w:color w:val="000000" w:themeColor="text1"/>
          <w:sz w:val="32"/>
          <w:szCs w:val="32"/>
        </w:rPr>
        <w:t xml:space="preserve">a </w:t>
      </w:r>
      <w:r w:rsidRPr="00FB6F3A">
        <w:rPr>
          <w:rFonts w:ascii="Cordia New" w:hAnsi="Cordia New" w:cs="Cordia New"/>
          <w:color w:val="000000" w:themeColor="text1"/>
          <w:sz w:val="32"/>
          <w:szCs w:val="32"/>
        </w:rPr>
        <w:t>curriculum aligned with the labor market</w:t>
      </w:r>
      <w:r>
        <w:rPr>
          <w:rFonts w:ascii="Cordia New" w:hAnsi="Cordia New" w:cs="Cordia New"/>
          <w:color w:val="000000" w:themeColor="text1"/>
          <w:sz w:val="32"/>
          <w:szCs w:val="32"/>
          <w:cs/>
        </w:rPr>
        <w:t xml:space="preserve"> </w:t>
      </w:r>
      <w:r w:rsidRPr="00FB6F3A">
        <w:rPr>
          <w:rFonts w:ascii="Cordia New" w:hAnsi="Cordia New" w:cs="Cordia New"/>
          <w:color w:val="000000" w:themeColor="text1"/>
          <w:sz w:val="32"/>
          <w:szCs w:val="32"/>
        </w:rPr>
        <w:t xml:space="preserve">to further support the development of skilled labor, promote careers, create opportunities, generate income, and effectively </w:t>
      </w:r>
      <w:r>
        <w:rPr>
          <w:rFonts w:ascii="Cordia New" w:hAnsi="Cordia New" w:cs="Cordia New"/>
          <w:color w:val="000000" w:themeColor="text1"/>
          <w:sz w:val="32"/>
          <w:szCs w:val="32"/>
        </w:rPr>
        <w:t>raise</w:t>
      </w:r>
      <w:r w:rsidRPr="00FB6F3A">
        <w:rPr>
          <w:rFonts w:ascii="Cordia New" w:hAnsi="Cordia New" w:cs="Cordia New"/>
          <w:color w:val="000000" w:themeColor="text1"/>
          <w:sz w:val="32"/>
          <w:szCs w:val="32"/>
        </w:rPr>
        <w:t xml:space="preserve"> real</w:t>
      </w:r>
      <w:r w:rsidRPr="00FB6F3A">
        <w:rPr>
          <w:rFonts w:ascii="Cordia New" w:hAnsi="Cordia New" w:cs="Cordia New"/>
          <w:color w:val="000000" w:themeColor="text1"/>
          <w:sz w:val="32"/>
          <w:szCs w:val="32"/>
          <w:cs/>
        </w:rPr>
        <w:t>-</w:t>
      </w:r>
      <w:r w:rsidRPr="00FB6F3A">
        <w:rPr>
          <w:rFonts w:ascii="Cordia New" w:hAnsi="Cordia New" w:cs="Cordia New"/>
          <w:color w:val="000000" w:themeColor="text1"/>
          <w:sz w:val="32"/>
          <w:szCs w:val="32"/>
        </w:rPr>
        <w:t>work standards to ensure consumer confidence in product usage</w:t>
      </w:r>
      <w:r w:rsidRPr="00FB6F3A">
        <w:rPr>
          <w:rFonts w:ascii="Cordia New" w:hAnsi="Cordia New" w:cs="Cordia New"/>
          <w:color w:val="000000" w:themeColor="text1"/>
          <w:sz w:val="32"/>
          <w:szCs w:val="32"/>
          <w:cs/>
        </w:rPr>
        <w:t>.</w:t>
      </w:r>
    </w:p>
    <w:p w14:paraId="1DC84661" w14:textId="77777777" w:rsidR="00EB7B76" w:rsidRDefault="00EB7B76" w:rsidP="00AB3FB7">
      <w:pPr>
        <w:spacing w:after="0"/>
        <w:ind w:firstLine="720"/>
        <w:jc w:val="both"/>
        <w:rPr>
          <w:rFonts w:asciiTheme="minorBidi" w:hAnsiTheme="minorBidi" w:cs="Cordia New"/>
          <w:sz w:val="32"/>
          <w:szCs w:val="32"/>
        </w:rPr>
      </w:pPr>
    </w:p>
    <w:p w14:paraId="52D94556" w14:textId="77777777" w:rsidR="00DE562E" w:rsidRDefault="00DE562E" w:rsidP="00AB3FB7">
      <w:pPr>
        <w:spacing w:after="0"/>
        <w:ind w:firstLine="720"/>
        <w:jc w:val="both"/>
        <w:rPr>
          <w:rFonts w:asciiTheme="minorBidi" w:hAnsiTheme="minorBidi" w:cs="Cordia New"/>
          <w:color w:val="FF0000"/>
          <w:sz w:val="32"/>
          <w:szCs w:val="32"/>
        </w:rPr>
      </w:pPr>
    </w:p>
    <w:p w14:paraId="0B74216C" w14:textId="486C57C9" w:rsidR="007A1579" w:rsidRPr="00B86781" w:rsidRDefault="00EB7B76" w:rsidP="00AB3FB7">
      <w:pPr>
        <w:tabs>
          <w:tab w:val="num" w:pos="720"/>
        </w:tabs>
        <w:jc w:val="both"/>
        <w:rPr>
          <w:rFonts w:asciiTheme="minorBidi" w:hAnsiTheme="minorBidi"/>
          <w:sz w:val="32"/>
          <w:szCs w:val="32"/>
          <w:cs/>
        </w:rPr>
      </w:pPr>
      <w:r>
        <w:rPr>
          <w:rFonts w:ascii="Cordia New" w:hAnsi="Cordia New" w:cs="Cordia New"/>
          <w:sz w:val="32"/>
          <w:szCs w:val="32"/>
        </w:rPr>
        <w:t xml:space="preserve">More Information </w:t>
      </w:r>
      <w:r w:rsidR="00B86781" w:rsidRPr="00B510B6">
        <w:rPr>
          <w:rFonts w:ascii="Cordia New" w:hAnsi="Cordia New" w:cs="Cordia New"/>
          <w:sz w:val="32"/>
          <w:szCs w:val="32"/>
        </w:rPr>
        <w:t>https</w:t>
      </w:r>
      <w:r w:rsidR="00B86781" w:rsidRPr="00B510B6">
        <w:rPr>
          <w:rFonts w:ascii="Cordia New" w:hAnsi="Cordia New" w:cs="Cordia New"/>
          <w:sz w:val="32"/>
          <w:szCs w:val="32"/>
          <w:cs/>
        </w:rPr>
        <w:t>://</w:t>
      </w:r>
      <w:r w:rsidR="00B86781" w:rsidRPr="00B510B6">
        <w:rPr>
          <w:rFonts w:ascii="Cordia New" w:hAnsi="Cordia New" w:cs="Cordia New"/>
          <w:sz w:val="32"/>
          <w:szCs w:val="32"/>
        </w:rPr>
        <w:t>www</w:t>
      </w:r>
      <w:r w:rsidR="00B86781" w:rsidRPr="00B510B6">
        <w:rPr>
          <w:rFonts w:ascii="Cordia New" w:hAnsi="Cordia New" w:cs="Cordia New"/>
          <w:sz w:val="32"/>
          <w:szCs w:val="32"/>
          <w:cs/>
        </w:rPr>
        <w:t>.</w:t>
      </w:r>
      <w:proofErr w:type="spellStart"/>
      <w:r w:rsidR="00B86781" w:rsidRPr="00B510B6">
        <w:rPr>
          <w:rFonts w:ascii="Cordia New" w:hAnsi="Cordia New" w:cs="Cordia New"/>
          <w:sz w:val="32"/>
          <w:szCs w:val="32"/>
        </w:rPr>
        <w:t>scgchemicals</w:t>
      </w:r>
      <w:proofErr w:type="spellEnd"/>
      <w:r w:rsidR="00B86781" w:rsidRPr="00B510B6">
        <w:rPr>
          <w:rFonts w:ascii="Cordia New" w:hAnsi="Cordia New" w:cs="Cordia New"/>
          <w:sz w:val="32"/>
          <w:szCs w:val="32"/>
          <w:cs/>
        </w:rPr>
        <w:t>.</w:t>
      </w:r>
      <w:r w:rsidR="00B86781" w:rsidRPr="00B510B6">
        <w:rPr>
          <w:rFonts w:ascii="Cordia New" w:hAnsi="Cordia New" w:cs="Cordia New"/>
          <w:sz w:val="32"/>
          <w:szCs w:val="32"/>
        </w:rPr>
        <w:t>com</w:t>
      </w:r>
    </w:p>
    <w:sectPr w:rsidR="007A1579" w:rsidRPr="00B86781" w:rsidSect="00900ED7">
      <w:headerReference w:type="even" r:id="rId13"/>
      <w:headerReference w:type="default" r:id="rId14"/>
      <w:footerReference w:type="even" r:id="rId15"/>
      <w:footerReference w:type="default" r:id="rId16"/>
      <w:headerReference w:type="first" r:id="rId17"/>
      <w:footerReference w:type="first" r:id="rId18"/>
      <w:pgSz w:w="11906" w:h="16838" w:code="9"/>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91D0A41" w16cid:durableId="27BF1391"/>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CAAB61" w14:textId="77777777" w:rsidR="00520D67" w:rsidRDefault="00520D67" w:rsidP="005B3635">
      <w:pPr>
        <w:spacing w:after="0" w:line="240" w:lineRule="auto"/>
      </w:pPr>
      <w:r>
        <w:separator/>
      </w:r>
    </w:p>
  </w:endnote>
  <w:endnote w:type="continuationSeparator" w:id="0">
    <w:p w14:paraId="41E6BB0C" w14:textId="77777777" w:rsidR="00520D67" w:rsidRDefault="00520D67" w:rsidP="005B36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164BA9" w14:textId="77777777" w:rsidR="005D6F79" w:rsidRDefault="005D6F7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043A3" w14:textId="77777777" w:rsidR="005D6F79" w:rsidRDefault="005D6F7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E3FC6" w14:textId="77777777" w:rsidR="005D6F79" w:rsidRDefault="005D6F7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261526" w14:textId="77777777" w:rsidR="00520D67" w:rsidRDefault="00520D67" w:rsidP="005B3635">
      <w:pPr>
        <w:spacing w:after="0" w:line="240" w:lineRule="auto"/>
      </w:pPr>
      <w:r>
        <w:separator/>
      </w:r>
    </w:p>
  </w:footnote>
  <w:footnote w:type="continuationSeparator" w:id="0">
    <w:p w14:paraId="432A6DC0" w14:textId="77777777" w:rsidR="00520D67" w:rsidRDefault="00520D67" w:rsidP="005B36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5C64" w14:textId="77777777" w:rsidR="005D6F79" w:rsidRDefault="005D6F7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5EF7C1" w14:textId="708A6AA3" w:rsidR="0014688B" w:rsidRPr="003B4DE7" w:rsidRDefault="006B4A5B">
    <w:pPr>
      <w:pStyle w:val="Header"/>
      <w:rPr>
        <w:rFonts w:asciiTheme="minorBidi" w:hAnsiTheme="minorBidi"/>
        <w:sz w:val="32"/>
        <w:szCs w:val="32"/>
      </w:rPr>
    </w:pPr>
    <w:r w:rsidRPr="003B4DE7">
      <w:rPr>
        <w:rFonts w:asciiTheme="minorBidi" w:hAnsiTheme="minorBidi"/>
        <w:noProof/>
        <w:sz w:val="32"/>
        <w:szCs w:val="32"/>
        <w:cs/>
      </w:rPr>
      <w:drawing>
        <wp:anchor distT="0" distB="0" distL="114300" distR="114300" simplePos="0" relativeHeight="251659264" behindDoc="0" locked="0" layoutInCell="1" allowOverlap="1" wp14:anchorId="527D2F35" wp14:editId="2B4C345D">
          <wp:simplePos x="0" y="0"/>
          <wp:positionH relativeFrom="margin">
            <wp:posOffset>3028950</wp:posOffset>
          </wp:positionH>
          <wp:positionV relativeFrom="paragraph">
            <wp:posOffset>-87630</wp:posOffset>
          </wp:positionV>
          <wp:extent cx="971550" cy="425450"/>
          <wp:effectExtent l="0" t="0" r="0" b="0"/>
          <wp:wrapThrough wrapText="bothSides">
            <wp:wrapPolygon edited="0">
              <wp:start x="2541" y="967"/>
              <wp:lineTo x="424" y="6770"/>
              <wp:lineTo x="424" y="15475"/>
              <wp:lineTo x="2541" y="20310"/>
              <wp:lineTo x="5082" y="20310"/>
              <wp:lineTo x="20753" y="16442"/>
              <wp:lineTo x="20753" y="4836"/>
              <wp:lineTo x="5082" y="967"/>
              <wp:lineTo x="2541" y="967"/>
            </wp:wrapPolygon>
          </wp:wrapThrough>
          <wp:docPr id="3" name="Picture 3" descr="C:\Users\thchaisu\Downloads\+ Nun +\NPI_2020\CI_NPI_SCG\SCG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hchaisu\Downloads\+ Nun +\NPI_2020\CI_NPI_SCG\SCG_LOGO.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3104" t="4673" r="2882" b="8412"/>
                  <a:stretch/>
                </pic:blipFill>
                <pic:spPr bwMode="auto">
                  <a:xfrm>
                    <a:off x="0" y="0"/>
                    <a:ext cx="971550" cy="425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B4DE7">
      <w:rPr>
        <w:rFonts w:asciiTheme="minorBidi" w:hAnsiTheme="minorBidi"/>
        <w:noProof/>
        <w:sz w:val="32"/>
        <w:szCs w:val="32"/>
        <w:cs/>
      </w:rPr>
      <w:drawing>
        <wp:anchor distT="0" distB="0" distL="114300" distR="114300" simplePos="0" relativeHeight="251660288" behindDoc="0" locked="0" layoutInCell="1" allowOverlap="1" wp14:anchorId="49510C6A" wp14:editId="77D08FA8">
          <wp:simplePos x="0" y="0"/>
          <wp:positionH relativeFrom="column">
            <wp:posOffset>4168140</wp:posOffset>
          </wp:positionH>
          <wp:positionV relativeFrom="paragraph">
            <wp:posOffset>-1905</wp:posOffset>
          </wp:positionV>
          <wp:extent cx="1450975" cy="270510"/>
          <wp:effectExtent l="0" t="0" r="0" b="0"/>
          <wp:wrapThrough wrapText="bothSides">
            <wp:wrapPolygon edited="0">
              <wp:start x="0" y="0"/>
              <wp:lineTo x="0" y="19775"/>
              <wp:lineTo x="21269" y="19775"/>
              <wp:lineTo x="21269" y="0"/>
              <wp:lineTo x="0" y="0"/>
            </wp:wrapPolygon>
          </wp:wrapThrough>
          <wp:docPr id="5" name="Picture 5" descr="C:\Users\manatcsa\AppData\Local\Microsoft\Windows\INetCache\Content.MSO\16D366E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natcsa\AppData\Local\Microsoft\Windows\INetCache\Content.MSO\16D366ED.tmp"/>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450975" cy="270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4DE7" w:rsidRPr="003B4DE7">
      <w:rPr>
        <w:rFonts w:asciiTheme="minorBidi" w:hAnsiTheme="minorBidi"/>
        <w:noProof/>
        <w:sz w:val="32"/>
        <w:szCs w:val="32"/>
      </w:rPr>
      <w:t>Photo Release</w:t>
    </w:r>
  </w:p>
  <w:p w14:paraId="50835205" w14:textId="78ED3B17" w:rsidR="00116F7E" w:rsidRPr="003B4DE7" w:rsidRDefault="00116F7E">
    <w:pPr>
      <w:pStyle w:val="Header"/>
      <w:rPr>
        <w:rFonts w:asciiTheme="minorBidi" w:hAnsiTheme="minorBidi"/>
        <w:sz w:val="32"/>
        <w:szCs w:val="3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1BD366" w14:textId="77777777" w:rsidR="005D6F79" w:rsidRDefault="005D6F7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3635"/>
    <w:rsid w:val="00016F0E"/>
    <w:rsid w:val="00026CA7"/>
    <w:rsid w:val="00051484"/>
    <w:rsid w:val="00053B10"/>
    <w:rsid w:val="00057DF0"/>
    <w:rsid w:val="00065828"/>
    <w:rsid w:val="00094A1C"/>
    <w:rsid w:val="000976F8"/>
    <w:rsid w:val="00097CA8"/>
    <w:rsid w:val="000B0538"/>
    <w:rsid w:val="000B0DD1"/>
    <w:rsid w:val="000B2961"/>
    <w:rsid w:val="000C0B8E"/>
    <w:rsid w:val="000C1B5D"/>
    <w:rsid w:val="000D593C"/>
    <w:rsid w:val="000D7EBB"/>
    <w:rsid w:val="000E08BC"/>
    <w:rsid w:val="00102E88"/>
    <w:rsid w:val="00116F7E"/>
    <w:rsid w:val="00137B8F"/>
    <w:rsid w:val="0014688B"/>
    <w:rsid w:val="001827E0"/>
    <w:rsid w:val="001A1A10"/>
    <w:rsid w:val="001C1342"/>
    <w:rsid w:val="001D1842"/>
    <w:rsid w:val="001D2206"/>
    <w:rsid w:val="001D3709"/>
    <w:rsid w:val="001D5FE0"/>
    <w:rsid w:val="001F6FC4"/>
    <w:rsid w:val="00206EEE"/>
    <w:rsid w:val="00234075"/>
    <w:rsid w:val="002E2193"/>
    <w:rsid w:val="00321FC3"/>
    <w:rsid w:val="00322D94"/>
    <w:rsid w:val="003503FF"/>
    <w:rsid w:val="003774B7"/>
    <w:rsid w:val="003B1E4B"/>
    <w:rsid w:val="003B29C8"/>
    <w:rsid w:val="003B4DE7"/>
    <w:rsid w:val="003C5244"/>
    <w:rsid w:val="003D3154"/>
    <w:rsid w:val="003E1E23"/>
    <w:rsid w:val="003E6DE0"/>
    <w:rsid w:val="003F6FF3"/>
    <w:rsid w:val="0040358E"/>
    <w:rsid w:val="00411C04"/>
    <w:rsid w:val="004311DF"/>
    <w:rsid w:val="00436178"/>
    <w:rsid w:val="0044396E"/>
    <w:rsid w:val="00443E2E"/>
    <w:rsid w:val="00462D0B"/>
    <w:rsid w:val="00467881"/>
    <w:rsid w:val="00476DBB"/>
    <w:rsid w:val="00487448"/>
    <w:rsid w:val="00492289"/>
    <w:rsid w:val="004A22A1"/>
    <w:rsid w:val="005005F7"/>
    <w:rsid w:val="00505479"/>
    <w:rsid w:val="00507580"/>
    <w:rsid w:val="00520D67"/>
    <w:rsid w:val="0052218E"/>
    <w:rsid w:val="00530927"/>
    <w:rsid w:val="005526F1"/>
    <w:rsid w:val="005B3635"/>
    <w:rsid w:val="005D6F79"/>
    <w:rsid w:val="005E0725"/>
    <w:rsid w:val="005E4F48"/>
    <w:rsid w:val="006062DD"/>
    <w:rsid w:val="0062627E"/>
    <w:rsid w:val="00643A65"/>
    <w:rsid w:val="006460AB"/>
    <w:rsid w:val="006A1577"/>
    <w:rsid w:val="006A3FAF"/>
    <w:rsid w:val="006B4A5B"/>
    <w:rsid w:val="006D15CE"/>
    <w:rsid w:val="006D7058"/>
    <w:rsid w:val="006D73A5"/>
    <w:rsid w:val="00707309"/>
    <w:rsid w:val="00712BA5"/>
    <w:rsid w:val="00726741"/>
    <w:rsid w:val="00726CC2"/>
    <w:rsid w:val="00731F5B"/>
    <w:rsid w:val="0074595D"/>
    <w:rsid w:val="0075146E"/>
    <w:rsid w:val="007A1579"/>
    <w:rsid w:val="007A4031"/>
    <w:rsid w:val="007C0699"/>
    <w:rsid w:val="007E4946"/>
    <w:rsid w:val="007E5A6F"/>
    <w:rsid w:val="007F4B2D"/>
    <w:rsid w:val="0087254D"/>
    <w:rsid w:val="00876274"/>
    <w:rsid w:val="00886F80"/>
    <w:rsid w:val="008A52D5"/>
    <w:rsid w:val="008A5F06"/>
    <w:rsid w:val="008B75FF"/>
    <w:rsid w:val="008C6ED0"/>
    <w:rsid w:val="008D0225"/>
    <w:rsid w:val="00900ED7"/>
    <w:rsid w:val="0090778E"/>
    <w:rsid w:val="00924373"/>
    <w:rsid w:val="00941718"/>
    <w:rsid w:val="00941DA8"/>
    <w:rsid w:val="00947359"/>
    <w:rsid w:val="00952021"/>
    <w:rsid w:val="00961848"/>
    <w:rsid w:val="0097298C"/>
    <w:rsid w:val="00974420"/>
    <w:rsid w:val="00987BCC"/>
    <w:rsid w:val="00994BD6"/>
    <w:rsid w:val="009964B9"/>
    <w:rsid w:val="009A31EE"/>
    <w:rsid w:val="009A3766"/>
    <w:rsid w:val="009B3749"/>
    <w:rsid w:val="009B68C7"/>
    <w:rsid w:val="009C6A04"/>
    <w:rsid w:val="00A176A7"/>
    <w:rsid w:val="00A24767"/>
    <w:rsid w:val="00A5618B"/>
    <w:rsid w:val="00A57ABD"/>
    <w:rsid w:val="00A60733"/>
    <w:rsid w:val="00A6418E"/>
    <w:rsid w:val="00A73F8C"/>
    <w:rsid w:val="00A95A0B"/>
    <w:rsid w:val="00AA2379"/>
    <w:rsid w:val="00AA7909"/>
    <w:rsid w:val="00AB3FB7"/>
    <w:rsid w:val="00AC7702"/>
    <w:rsid w:val="00AD7284"/>
    <w:rsid w:val="00B02BEE"/>
    <w:rsid w:val="00B04716"/>
    <w:rsid w:val="00B17850"/>
    <w:rsid w:val="00B27F15"/>
    <w:rsid w:val="00B43864"/>
    <w:rsid w:val="00B760AE"/>
    <w:rsid w:val="00B86781"/>
    <w:rsid w:val="00BA63F7"/>
    <w:rsid w:val="00BA6F5C"/>
    <w:rsid w:val="00C02367"/>
    <w:rsid w:val="00C11708"/>
    <w:rsid w:val="00C16AD4"/>
    <w:rsid w:val="00C63E25"/>
    <w:rsid w:val="00C73D2D"/>
    <w:rsid w:val="00C776A3"/>
    <w:rsid w:val="00CA0177"/>
    <w:rsid w:val="00CF3AA5"/>
    <w:rsid w:val="00D04FB1"/>
    <w:rsid w:val="00D156E9"/>
    <w:rsid w:val="00D5026F"/>
    <w:rsid w:val="00D5710C"/>
    <w:rsid w:val="00D6145D"/>
    <w:rsid w:val="00D72DD9"/>
    <w:rsid w:val="00DA11F7"/>
    <w:rsid w:val="00DE562E"/>
    <w:rsid w:val="00E02FBA"/>
    <w:rsid w:val="00E16EE2"/>
    <w:rsid w:val="00E410BC"/>
    <w:rsid w:val="00E45632"/>
    <w:rsid w:val="00E70195"/>
    <w:rsid w:val="00E71771"/>
    <w:rsid w:val="00E81DCD"/>
    <w:rsid w:val="00E823F1"/>
    <w:rsid w:val="00E83B0F"/>
    <w:rsid w:val="00E83E88"/>
    <w:rsid w:val="00E856FD"/>
    <w:rsid w:val="00EB14D3"/>
    <w:rsid w:val="00EB7B76"/>
    <w:rsid w:val="00EC4B49"/>
    <w:rsid w:val="00EE459D"/>
    <w:rsid w:val="00F17A74"/>
    <w:rsid w:val="00F20B09"/>
    <w:rsid w:val="00F35D15"/>
    <w:rsid w:val="00F55F28"/>
    <w:rsid w:val="00F676CB"/>
    <w:rsid w:val="00FB0482"/>
    <w:rsid w:val="00FE5E01"/>
    <w:rsid w:val="00FE6D56"/>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DC2446"/>
  <w15:chartTrackingRefBased/>
  <w15:docId w15:val="{9DDA1904-A0C2-489C-B464-912A1BDB0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363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3635"/>
  </w:style>
  <w:style w:type="paragraph" w:styleId="Footer">
    <w:name w:val="footer"/>
    <w:basedOn w:val="Normal"/>
    <w:link w:val="FooterChar"/>
    <w:uiPriority w:val="99"/>
    <w:unhideWhenUsed/>
    <w:rsid w:val="005B363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3635"/>
  </w:style>
  <w:style w:type="character" w:styleId="Hyperlink">
    <w:name w:val="Hyperlink"/>
    <w:basedOn w:val="DefaultParagraphFont"/>
    <w:uiPriority w:val="99"/>
    <w:unhideWhenUsed/>
    <w:rsid w:val="0040358E"/>
    <w:rPr>
      <w:color w:val="0563C1" w:themeColor="hyperlink"/>
      <w:u w:val="single"/>
    </w:rPr>
  </w:style>
  <w:style w:type="character" w:customStyle="1" w:styleId="UnresolvedMention1">
    <w:name w:val="Unresolved Mention1"/>
    <w:basedOn w:val="DefaultParagraphFont"/>
    <w:uiPriority w:val="99"/>
    <w:semiHidden/>
    <w:unhideWhenUsed/>
    <w:rsid w:val="0040358E"/>
    <w:rPr>
      <w:color w:val="605E5C"/>
      <w:shd w:val="clear" w:color="auto" w:fill="E1DFDD"/>
    </w:rPr>
  </w:style>
  <w:style w:type="paragraph" w:styleId="BalloonText">
    <w:name w:val="Balloon Text"/>
    <w:basedOn w:val="Normal"/>
    <w:link w:val="BalloonTextChar"/>
    <w:uiPriority w:val="99"/>
    <w:semiHidden/>
    <w:unhideWhenUsed/>
    <w:rsid w:val="000976F8"/>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0976F8"/>
    <w:rPr>
      <w:rFonts w:ascii="Segoe UI" w:hAnsi="Segoe UI" w:cs="Angsana New"/>
      <w:sz w:val="18"/>
      <w:szCs w:val="22"/>
    </w:rPr>
  </w:style>
  <w:style w:type="paragraph" w:styleId="Revision">
    <w:name w:val="Revision"/>
    <w:hidden/>
    <w:uiPriority w:val="99"/>
    <w:semiHidden/>
    <w:rsid w:val="00C11708"/>
    <w:pPr>
      <w:spacing w:after="0" w:line="240" w:lineRule="auto"/>
    </w:pPr>
  </w:style>
  <w:style w:type="character" w:styleId="CommentReference">
    <w:name w:val="annotation reference"/>
    <w:basedOn w:val="DefaultParagraphFont"/>
    <w:uiPriority w:val="99"/>
    <w:semiHidden/>
    <w:unhideWhenUsed/>
    <w:rsid w:val="00D156E9"/>
    <w:rPr>
      <w:sz w:val="16"/>
      <w:szCs w:val="16"/>
    </w:rPr>
  </w:style>
  <w:style w:type="paragraph" w:styleId="CommentText">
    <w:name w:val="annotation text"/>
    <w:basedOn w:val="Normal"/>
    <w:link w:val="CommentTextChar"/>
    <w:uiPriority w:val="99"/>
    <w:semiHidden/>
    <w:unhideWhenUsed/>
    <w:rsid w:val="00D156E9"/>
    <w:pPr>
      <w:spacing w:line="240" w:lineRule="auto"/>
    </w:pPr>
    <w:rPr>
      <w:sz w:val="20"/>
      <w:szCs w:val="25"/>
    </w:rPr>
  </w:style>
  <w:style w:type="character" w:customStyle="1" w:styleId="CommentTextChar">
    <w:name w:val="Comment Text Char"/>
    <w:basedOn w:val="DefaultParagraphFont"/>
    <w:link w:val="CommentText"/>
    <w:uiPriority w:val="99"/>
    <w:semiHidden/>
    <w:rsid w:val="00D156E9"/>
    <w:rPr>
      <w:sz w:val="20"/>
      <w:szCs w:val="25"/>
    </w:rPr>
  </w:style>
  <w:style w:type="paragraph" w:styleId="CommentSubject">
    <w:name w:val="annotation subject"/>
    <w:basedOn w:val="CommentText"/>
    <w:next w:val="CommentText"/>
    <w:link w:val="CommentSubjectChar"/>
    <w:uiPriority w:val="99"/>
    <w:semiHidden/>
    <w:unhideWhenUsed/>
    <w:rsid w:val="00D156E9"/>
    <w:rPr>
      <w:b/>
      <w:bCs/>
    </w:rPr>
  </w:style>
  <w:style w:type="character" w:customStyle="1" w:styleId="CommentSubjectChar">
    <w:name w:val="Comment Subject Char"/>
    <w:basedOn w:val="CommentTextChar"/>
    <w:link w:val="CommentSubject"/>
    <w:uiPriority w:val="99"/>
    <w:semiHidden/>
    <w:rsid w:val="00D156E9"/>
    <w:rPr>
      <w:b/>
      <w:bCs/>
      <w:sz w:val="20"/>
      <w:szCs w:val="25"/>
    </w:rPr>
  </w:style>
  <w:style w:type="paragraph" w:styleId="NormalWeb">
    <w:name w:val="Normal (Web)"/>
    <w:basedOn w:val="Normal"/>
    <w:uiPriority w:val="99"/>
    <w:semiHidden/>
    <w:unhideWhenUsed/>
    <w:rsid w:val="005D6F79"/>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D5710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929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2.xml"/><Relationship Id="rId22" Type="http://schemas.microsoft.com/office/2016/09/relationships/commentsIds" Target="commentsIds.xm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66F097B471CE444BF899A3AC7CA592C" ma:contentTypeVersion="15" ma:contentTypeDescription="Create a new document." ma:contentTypeScope="" ma:versionID="e1dbd64836cf0080faa98d9cbb5d34c3">
  <xsd:schema xmlns:xsd="http://www.w3.org/2001/XMLSchema" xmlns:xs="http://www.w3.org/2001/XMLSchema" xmlns:p="http://schemas.microsoft.com/office/2006/metadata/properties" xmlns:ns3="5b00aeb3-2cad-40b9-830c-cc6c34f423dc" xmlns:ns4="9f635147-6b06-4b0d-9e20-8b7f9125b961" targetNamespace="http://schemas.microsoft.com/office/2006/metadata/properties" ma:root="true" ma:fieldsID="0151c5f84ccbf45243c42ac8afbc63d6" ns3:_="" ns4:_="">
    <xsd:import namespace="5b00aeb3-2cad-40b9-830c-cc6c34f423dc"/>
    <xsd:import namespace="9f635147-6b06-4b0d-9e20-8b7f9125b961"/>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AutoKeyPoints" minOccurs="0"/>
                <xsd:element ref="ns3:MediaServiceKeyPoint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00aeb3-2cad-40b9-830c-cc6c34f423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635147-6b06-4b0d-9e20-8b7f9125b961"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b00aeb3-2cad-40b9-830c-cc6c34f423d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A8609B-F5E1-4D7F-B2A6-406543C9C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00aeb3-2cad-40b9-830c-cc6c34f423dc"/>
    <ds:schemaRef ds:uri="9f635147-6b06-4b0d-9e20-8b7f9125b9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828E75-1B60-4159-8CDB-DF561F5DFB1A}">
  <ds:schemaRefs>
    <ds:schemaRef ds:uri="http://schemas.microsoft.com/sharepoint/v3/contenttype/forms"/>
  </ds:schemaRefs>
</ds:datastoreItem>
</file>

<file path=customXml/itemProps3.xml><?xml version="1.0" encoding="utf-8"?>
<ds:datastoreItem xmlns:ds="http://schemas.openxmlformats.org/officeDocument/2006/customXml" ds:itemID="{FB4F74C0-D25A-442C-8A0F-946A7AABCFEC}">
  <ds:schemaRefs>
    <ds:schemaRef ds:uri="http://schemas.microsoft.com/office/2006/metadata/properties"/>
    <ds:schemaRef ds:uri="http://schemas.microsoft.com/office/infopath/2007/PartnerControls"/>
    <ds:schemaRef ds:uri="5b00aeb3-2cad-40b9-830c-cc6c34f423dc"/>
  </ds:schemaRefs>
</ds:datastoreItem>
</file>

<file path=customXml/itemProps4.xml><?xml version="1.0" encoding="utf-8"?>
<ds:datastoreItem xmlns:ds="http://schemas.openxmlformats.org/officeDocument/2006/customXml" ds:itemID="{27CE6185-57CF-4470-AC54-769AE6E317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261</Words>
  <Characters>1494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Jittima Kietsunthorn</dc:creator>
  <cp:keywords/>
  <dc:description/>
  <cp:lastModifiedBy>Manatcha Raksamata</cp:lastModifiedBy>
  <cp:revision>5</cp:revision>
  <cp:lastPrinted>2023-03-17T09:16:00Z</cp:lastPrinted>
  <dcterms:created xsi:type="dcterms:W3CDTF">2023-03-30T02:38:00Z</dcterms:created>
  <dcterms:modified xsi:type="dcterms:W3CDTF">2023-03-30T02:43:00Z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0x010100B66F097B471CE444BF899A3AC7CA592C</vt:lpwstr>
  </property>
  <property fmtid="{D5CDD505-2E9C-101B-9397-08002B2CF9AE}" pid="3" name="MSIP_Label_282ec11f-0307-4ba2-9c7f-1e910abb2b8a_Enabled">
    <vt:lpwstr>true</vt:lpwstr>
  </property>
  <property fmtid="{D5CDD505-2E9C-101B-9397-08002B2CF9AE}" pid="4" name="MSIP_Label_282ec11f-0307-4ba2-9c7f-1e910abb2b8a_SetDate">
    <vt:lpwstr>2023-03-03T04:13:45Z</vt:lpwstr>
  </property>
  <property fmtid="{D5CDD505-2E9C-101B-9397-08002B2CF9AE}" pid="5" name="MSIP_Label_282ec11f-0307-4ba2-9c7f-1e910abb2b8a_Method">
    <vt:lpwstr>Standard</vt:lpwstr>
  </property>
  <property fmtid="{D5CDD505-2E9C-101B-9397-08002B2CF9AE}" pid="6" name="MSIP_Label_282ec11f-0307-4ba2-9c7f-1e910abb2b8a_Name">
    <vt:lpwstr>282ec11f-0307-4ba2-9c7f-1e910abb2b8a</vt:lpwstr>
  </property>
  <property fmtid="{D5CDD505-2E9C-101B-9397-08002B2CF9AE}" pid="7" name="MSIP_Label_282ec11f-0307-4ba2-9c7f-1e910abb2b8a_SiteId">
    <vt:lpwstr>5db8bf0e-8592-4ed0-82b2-a6d4d77933d4</vt:lpwstr>
  </property>
  <property fmtid="{D5CDD505-2E9C-101B-9397-08002B2CF9AE}" pid="8" name="MSIP_Label_282ec11f-0307-4ba2-9c7f-1e910abb2b8a_ActionId">
    <vt:lpwstr>f5c829b9-7958-425a-91d8-8938a71f7542</vt:lpwstr>
  </property>
  <property fmtid="{D5CDD505-2E9C-101B-9397-08002B2CF9AE}" pid="9" name="MSIP_Label_282ec11f-0307-4ba2-9c7f-1e910abb2b8a_ContentBits">
    <vt:lpwstr>0</vt:lpwstr>
  </property>
</Properties>
</file>